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91E56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“审度四秩 逐梦一流”迎校庆国庆红色影视展映系列活动</w:t>
      </w:r>
    </w:p>
    <w:p w14:paraId="421A00C7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中国内部审计协会副会长沈立强受邀与国际学院师生交流</w:t>
      </w:r>
    </w:p>
    <w:p w14:paraId="7A9CB2DF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高等教育国际化高层论坛</w:t>
      </w:r>
    </w:p>
    <w:p w14:paraId="68871A62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青年国际人才班参加联合国审计交流座谈会</w:t>
      </w:r>
    </w:p>
    <w:p w14:paraId="5D4A3BAA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国际联合审计学院第四次学代会</w:t>
      </w:r>
    </w:p>
    <w:p w14:paraId="3BF10578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廉洁实境党课</w:t>
      </w:r>
      <w:r>
        <w:commentReference w:id="0"/>
      </w:r>
    </w:p>
    <w:p w14:paraId="286B9547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“学习习近平新时代中国特色社会主义思想”专题党课</w:t>
      </w:r>
    </w:p>
    <w:p w14:paraId="424A7F9D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第二届“梦想启航”心理剧大赛</w:t>
      </w:r>
    </w:p>
    <w:p w14:paraId="28877556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行走党课 | 铭记历史，重走南京国际安全区</w:t>
      </w:r>
    </w:p>
    <w:p w14:paraId="6236B431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国际联合审计学院体验式教学成果奖颁奖仪式</w:t>
      </w:r>
    </w:p>
    <w:p w14:paraId="67AB95CA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国际学院学生党支部召开接收预备党员暨预备党员转正大会</w:t>
      </w:r>
    </w:p>
    <w:p w14:paraId="40602454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“学习雷锋、助人自助、服务社区、奉献社会”雷锋月系列主题活动</w:t>
      </w:r>
    </w:p>
    <w:p w14:paraId="435E73B8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国际学院关于开展“薪火相传 共谈创新”主题活动</w:t>
      </w:r>
    </w:p>
    <w:p w14:paraId="6896D398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国际学院师生深入学习全国两会精神</w:t>
      </w:r>
    </w:p>
    <w:p w14:paraId="7D405C5C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全国人大代表、江苏广播电视总台张晓北为国际学院师生上专题党课</w:t>
      </w:r>
    </w:p>
    <w:p w14:paraId="29243613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“缅怀革命先烈 传承雨花精神”清明节缅怀英烈主题党日活动</w:t>
      </w:r>
    </w:p>
    <w:p w14:paraId="6D3B4C18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第198期书记校长座谈会</w:t>
      </w:r>
    </w:p>
    <w:p w14:paraId="7788D2BD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国际学院师生党支部分别召开党纪专题学习会</w:t>
      </w:r>
    </w:p>
    <w:p w14:paraId="570982F0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第一堂理论课：“端正入党动机，坚定理想信念”</w:t>
      </w:r>
    </w:p>
    <w:p w14:paraId="22F108C8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专题党课：深入理解“新质生产力”</w:t>
      </w:r>
    </w:p>
    <w:p w14:paraId="13EAA119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专题党课：讲政治 懂规矩 守纪律 扎实开展党纪学习教育</w:t>
      </w:r>
      <w:r>
        <w:commentReference w:id="1"/>
      </w:r>
    </w:p>
    <w:p w14:paraId="2B32F7A7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审计廉洁文化月系列活动</w:t>
      </w:r>
    </w:p>
    <w:p w14:paraId="5D5384A7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《习近平谈“一带一路”》英文版诵读活动</w:t>
      </w:r>
    </w:p>
    <w:p w14:paraId="6814E357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专题党课：党的生活纪律、作风建设与党性修养</w:t>
      </w:r>
    </w:p>
    <w:p w14:paraId="1372EB02">
      <w:pPr>
        <w:numPr>
          <w:ilvl w:val="0"/>
          <w:numId w:val="2"/>
        </w:num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“石说廉洁”微党课活动</w:t>
      </w:r>
      <w:bookmarkStart w:id="0" w:name="_GoBack"/>
      <w:bookmarkEnd w:id="0"/>
    </w:p>
    <w:p w14:paraId="1C7CADE5">
      <w:pPr>
        <w:spacing w:line="360" w:lineRule="auto"/>
        <w:rPr>
          <w:rFonts w:asciiTheme="majorEastAsia" w:hAnsiTheme="majorEastAsia" w:eastAsiaTheme="maj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PS_1661667822" w:date="2024-07-27T17:58:54Z" w:initials="">
    <w:p w14:paraId="0ED9285D">
      <w:pPr>
        <w:pStyle w:val="3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1.第七期青共校开班仪式暨第一次理论课</w:t>
      </w:r>
    </w:p>
    <w:p w14:paraId="2E10535F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2.第七期</w:t>
      </w:r>
      <w:r>
        <w:rPr>
          <w:rFonts w:hint="default"/>
          <w:lang w:val="en-US" w:eastAsia="zh-CN"/>
        </w:rPr>
        <w:t>青共校理论课</w:t>
      </w:r>
      <w:r>
        <w:rPr>
          <w:rFonts w:hint="eastAsia"/>
          <w:lang w:val="en-US" w:eastAsia="zh-CN"/>
        </w:rPr>
        <w:t>二</w:t>
      </w:r>
      <w:r>
        <w:rPr>
          <w:rFonts w:hint="default"/>
          <w:lang w:val="en-US" w:eastAsia="zh-CN"/>
        </w:rPr>
        <w:t>:学习习近平新时代中国特色社</w:t>
      </w:r>
      <w:r>
        <w:rPr>
          <w:rFonts w:hint="eastAsia"/>
          <w:lang w:val="en-US" w:eastAsia="zh-CN"/>
        </w:rPr>
        <w:t>会主义</w:t>
      </w:r>
    </w:p>
    <w:p w14:paraId="7BEAAFE3">
      <w:pPr>
        <w:pStyle w:val="3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3.第七期青共校实境课程三：赏石艺文化之美，悟审计廉洁</w:t>
      </w:r>
    </w:p>
    <w:p w14:paraId="4BFE031E">
      <w:pPr>
        <w:pStyle w:val="3"/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4.第七期</w:t>
      </w:r>
      <w:r>
        <w:rPr>
          <w:rFonts w:hint="eastAsia"/>
        </w:rPr>
        <w:t>青共校理论课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:习近平总书记的青春寄语</w:t>
      </w:r>
    </w:p>
    <w:p w14:paraId="4139A51F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5.第七期</w:t>
      </w:r>
      <w:r>
        <w:rPr>
          <w:rFonts w:hint="eastAsia"/>
        </w:rPr>
        <w:t>青共校理论课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:中美关系</w:t>
      </w:r>
    </w:p>
    <w:p w14:paraId="19616FFA">
      <w:pPr>
        <w:pStyle w:val="3"/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信仰公开课:从党的百年奋斗历程中坚定理想与信仰</w:t>
      </w:r>
    </w:p>
    <w:p w14:paraId="5B0CF708">
      <w:pPr>
        <w:pStyle w:val="3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信仰公开课:深入学习习近平新时代中国特色社会主义</w:t>
      </w:r>
    </w:p>
  </w:comment>
  <w:comment w:id="1" w:author="WPS_1661667822" w:date="2024-07-27T18:05:03Z" w:initials="">
    <w:p w14:paraId="2DDABE1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信仰公开课：新版党纪条例解读</w:t>
      </w:r>
    </w:p>
    <w:p w14:paraId="2E5A970E">
      <w:pPr>
        <w:pStyle w:val="3"/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第八期青共校</w:t>
      </w:r>
      <w:r>
        <w:rPr>
          <w:rFonts w:hint="eastAsia"/>
        </w:rPr>
        <w:t>理论课六 邓小平与改革开放</w:t>
      </w:r>
    </w:p>
    <w:p w14:paraId="596C0E0F">
      <w:pPr>
        <w:numPr>
          <w:ilvl w:val="0"/>
          <w:numId w:val="1"/>
        </w:numPr>
        <w:rPr>
          <w:rFonts w:hint="default" w:ascii="仿宋" w:hAnsi="仿宋" w:eastAsia="仿宋"/>
          <w:kern w:val="2"/>
          <w:sz w:val="24"/>
          <w:szCs w:val="28"/>
          <w:lang w:val="en-US" w:eastAsia="zh-CN"/>
        </w:rPr>
      </w:pPr>
      <w:r>
        <w:rPr>
          <w:rFonts w:hint="eastAsia"/>
          <w:lang w:val="en-US" w:eastAsia="zh-CN"/>
        </w:rPr>
        <w:t>习近平新时代中国特色社会主义思想主题教育专题学习：“思想旗帜”、“坚强核心”、“强国复兴”、“挺膺担当”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0CF708" w15:done="0"/>
  <w15:commentEx w15:paraId="596C0E0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1C4FC"/>
    <w:multiLevelType w:val="singleLevel"/>
    <w:tmpl w:val="96C1C4F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696F587"/>
    <w:multiLevelType w:val="singleLevel"/>
    <w:tmpl w:val="1696F5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661667822">
    <w15:presenceInfo w15:providerId="WPS Office" w15:userId="5111016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wYjE0MTFhMWVjYjc4MTY3ODAyMzdhNWIzNzFjZGUifQ=="/>
  </w:docVars>
  <w:rsids>
    <w:rsidRoot w:val="4BAC1AE2"/>
    <w:rsid w:val="002C64C9"/>
    <w:rsid w:val="00AB76B5"/>
    <w:rsid w:val="00CD3BFB"/>
    <w:rsid w:val="04DC0946"/>
    <w:rsid w:val="1EBF6F81"/>
    <w:rsid w:val="1F26058A"/>
    <w:rsid w:val="3D220A2F"/>
    <w:rsid w:val="4BAC1AE2"/>
    <w:rsid w:val="5765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482</Words>
  <Characters>484</Characters>
  <Lines>3</Lines>
  <Paragraphs>1</Paragraphs>
  <TotalTime>3</TotalTime>
  <ScaleCrop>false</ScaleCrop>
  <LinksUpToDate>false</LinksUpToDate>
  <CharactersWithSpaces>492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2024-07-23T14:58:00Z</dcterms:created>
  <dc:creator>HUAWEI</dc:creator>
  <cp:lastModifiedBy>WPS_1661667822</cp:lastModifiedBy>
  <dcterms:modified xsi:type="dcterms:W3CDTF">2024-07-27T10:24:07Z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05C7C1C8A4B845A9AA28CC4C75EF3B57_11</vt:lpwstr>
  </property>
</Properties>
</file>